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6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1100" w:lineRule="exact"/>
              <w:jc w:val="distribute"/>
              <w:rPr>
                <w:rFonts w:ascii="方正大标宋简体" w:hAnsi="仿宋" w:eastAsia="方正大标宋简体" w:cs="Times New Roman"/>
                <w:color w:val="FF0000"/>
                <w:spacing w:val="-8"/>
                <w:w w:val="85"/>
                <w:sz w:val="90"/>
                <w:szCs w:val="90"/>
              </w:rPr>
            </w:pPr>
            <w:r>
              <w:rPr>
                <w:rFonts w:hint="eastAsia" w:ascii="方正大标宋简体" w:hAnsi="仿宋" w:eastAsia="方正大标宋简体" w:cs="方正大标宋简体"/>
                <w:color w:val="FF0000"/>
                <w:spacing w:val="-8"/>
                <w:w w:val="85"/>
                <w:sz w:val="90"/>
                <w:szCs w:val="90"/>
              </w:rPr>
              <w:t>枣庄市科学技术协会</w:t>
            </w:r>
          </w:p>
          <w:p>
            <w:pPr>
              <w:spacing w:line="1100" w:lineRule="exact"/>
              <w:jc w:val="distribute"/>
              <w:rPr>
                <w:rFonts w:ascii="华文中宋" w:hAnsi="华文中宋" w:eastAsia="华文中宋" w:cs="Times New Roman"/>
                <w:color w:val="FF0000"/>
                <w:w w:val="90"/>
                <w:sz w:val="44"/>
                <w:szCs w:val="44"/>
              </w:rPr>
            </w:pPr>
            <w:r>
              <w:rPr>
                <w:rFonts w:hint="eastAsia" w:ascii="方正大标宋简体" w:hAnsi="仿宋" w:eastAsia="方正大标宋简体" w:cs="方正大标宋简体"/>
                <w:color w:val="FF0000"/>
                <w:w w:val="85"/>
                <w:sz w:val="90"/>
                <w:szCs w:val="90"/>
              </w:rPr>
              <w:t>枣庄市教育局</w:t>
            </w:r>
          </w:p>
        </w:tc>
        <w:tc>
          <w:tcPr>
            <w:tcW w:w="0" w:type="auto"/>
            <w:vAlign w:val="center"/>
          </w:tcPr>
          <w:p>
            <w:pPr>
              <w:spacing w:line="1100" w:lineRule="exact"/>
              <w:jc w:val="center"/>
              <w:rPr>
                <w:rFonts w:ascii="方正大标宋简体" w:hAnsi="华文中宋" w:eastAsia="方正大标宋简体" w:cs="Times New Roman"/>
                <w:color w:val="FF0000"/>
                <w:w w:val="90"/>
                <w:sz w:val="100"/>
                <w:szCs w:val="100"/>
              </w:rPr>
            </w:pPr>
            <w:r>
              <w:rPr>
                <w:rFonts w:hint="eastAsia" w:ascii="方正大标宋简体" w:hAnsi="华文中宋" w:eastAsia="方正大标宋简体" w:cs="方正大标宋简体"/>
                <w:color w:val="FF0000"/>
                <w:w w:val="90"/>
                <w:sz w:val="100"/>
                <w:szCs w:val="100"/>
              </w:rPr>
              <w:t>文件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40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1" w:type="dxa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枣科协字〔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关于开展“枣庄市校园科技馆”</w:t>
      </w:r>
    </w:p>
    <w:p>
      <w:pPr>
        <w:spacing w:line="72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建设命名工作的通知</w:t>
      </w:r>
      <w:bookmarkStart w:id="0" w:name="_GoBack"/>
      <w:bookmarkEnd w:id="0"/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tabs>
          <w:tab w:val="left" w:pos="6660"/>
        </w:tabs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各区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科协、教体局，枣庄高新区科协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市直各学校：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为深入贯彻落实习近平新时代中国特色社会主义思想，充分挖掘科技场馆育人潜力，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助力“双减”政策落地实施，培养青少年科学兴趣，提升青少年科学素质，</w:t>
      </w:r>
      <w:r>
        <w:rPr>
          <w:rFonts w:hint="eastAsia" w:ascii="仿宋_GB2312" w:hAnsi="仿宋" w:eastAsia="仿宋_GB2312" w:cs="仿宋_GB2312"/>
          <w:sz w:val="32"/>
          <w:szCs w:val="32"/>
        </w:rPr>
        <w:t>按照《全民科学素质行动规划纲要（</w:t>
      </w:r>
      <w:r>
        <w:rPr>
          <w:rFonts w:ascii="仿宋_GB2312" w:hAnsi="仿宋" w:eastAsia="仿宋_GB2312" w:cs="仿宋_GB2312"/>
          <w:sz w:val="32"/>
          <w:szCs w:val="32"/>
        </w:rPr>
        <w:t>2021-2035</w:t>
      </w:r>
      <w:r>
        <w:rPr>
          <w:rFonts w:hint="eastAsia" w:ascii="仿宋_GB2312" w:hAnsi="仿宋" w:eastAsia="仿宋_GB2312" w:cs="仿宋_GB2312"/>
          <w:sz w:val="32"/>
          <w:szCs w:val="32"/>
        </w:rPr>
        <w:t>年）》要求，市科协、市教育局决定，启动实施“科技馆</w:t>
      </w:r>
      <w:r>
        <w:rPr>
          <w:rFonts w:ascii="仿宋_GB2312" w:hAnsi="仿宋" w:eastAsia="仿宋_GB2312" w:cs="仿宋_GB2312"/>
          <w:sz w:val="32"/>
          <w:szCs w:val="32"/>
        </w:rPr>
        <w:t>+</w:t>
      </w:r>
      <w:r>
        <w:rPr>
          <w:rFonts w:hint="eastAsia" w:ascii="仿宋_GB2312" w:hAnsi="仿宋" w:eastAsia="仿宋_GB2312" w:cs="仿宋_GB2312"/>
          <w:sz w:val="32"/>
          <w:szCs w:val="32"/>
        </w:rPr>
        <w:t>”助力“双减”科教融合行动，利用三至五年时间建设命名</w:t>
      </w:r>
      <w:r>
        <w:rPr>
          <w:rFonts w:ascii="仿宋_GB2312" w:hAnsi="仿宋" w:eastAsia="仿宋_GB2312" w:cs="仿宋_GB2312"/>
          <w:sz w:val="32"/>
          <w:szCs w:val="32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所校园科技馆。现将有关事项通知如下：</w:t>
      </w:r>
    </w:p>
    <w:p>
      <w:pPr>
        <w:spacing w:line="580" w:lineRule="exact"/>
        <w:ind w:firstLine="61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一、任务目标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自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年开始，建设命名</w:t>
      </w:r>
      <w:r>
        <w:rPr>
          <w:rFonts w:ascii="仿宋_GB2312" w:hAnsi="仿宋" w:eastAsia="仿宋_GB2312" w:cs="仿宋_GB2312"/>
          <w:sz w:val="32"/>
          <w:szCs w:val="32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所校园科技馆。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所、</w:t>
      </w: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sz w:val="32"/>
          <w:szCs w:val="32"/>
        </w:rPr>
        <w:t>所、</w:t>
      </w:r>
      <w:r>
        <w:rPr>
          <w:rFonts w:ascii="仿宋_GB2312" w:hAnsi="仿宋" w:eastAsia="仿宋_GB2312" w:cs="仿宋_GB2312"/>
          <w:sz w:val="32"/>
          <w:szCs w:val="32"/>
        </w:rPr>
        <w:t>2024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sz w:val="32"/>
          <w:szCs w:val="32"/>
        </w:rPr>
        <w:t>所、</w:t>
      </w:r>
      <w:r>
        <w:rPr>
          <w:rFonts w:ascii="仿宋_GB2312" w:hAnsi="仿宋" w:eastAsia="仿宋_GB2312" w:cs="仿宋_GB2312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所。其中，滕州市</w:t>
      </w:r>
      <w:r>
        <w:rPr>
          <w:rFonts w:ascii="仿宋_GB2312" w:hAnsi="仿宋" w:eastAsia="仿宋_GB2312" w:cs="仿宋_GB2312"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sz w:val="32"/>
          <w:szCs w:val="32"/>
        </w:rPr>
        <w:t>所，薛城区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所、山亭区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所、市中区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所、峄城区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所、台儿庄区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所、高新区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所，市直学校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所。</w:t>
      </w:r>
    </w:p>
    <w:p>
      <w:pPr>
        <w:spacing w:line="580" w:lineRule="exact"/>
        <w:ind w:firstLine="61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二、组织实施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学校申报。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拟申报单位填写《枣庄市校园科技馆申报表》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,(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见附件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，可通过枣庄市科学技术协会网站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http://www.zzkx.org.cn/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下载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。将签章完备的纸质申报表一式两份连同电子文本提交市科协、市教育局。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区（市）推荐。</w:t>
      </w:r>
      <w:r>
        <w:rPr>
          <w:rFonts w:hint="eastAsia" w:ascii="仿宋_GB2312" w:hAnsi="仿宋" w:eastAsia="仿宋_GB2312" w:cs="仿宋_GB2312"/>
          <w:sz w:val="32"/>
          <w:szCs w:val="32"/>
        </w:rPr>
        <w:t>区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科协、教体局负责组织本区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校园科技馆申报推荐工作，各市直学校可直接推荐申报。请认真审核材料，填写推荐意见后报送市科技馆。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年首批校园科技馆纸质申报表和电子文本的报送时间截止到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日。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建设布展。</w:t>
      </w:r>
      <w:r>
        <w:rPr>
          <w:rFonts w:hint="eastAsia" w:ascii="仿宋_GB2312" w:hAnsi="仿宋" w:eastAsia="仿宋_GB2312" w:cs="仿宋_GB2312"/>
          <w:sz w:val="32"/>
          <w:szCs w:val="32"/>
        </w:rPr>
        <w:t>各区（市）科协会同教体局根据学校申报情况，积极选点，实地考察，明确具体建设项目规模、标准。市科技馆、市教科院指导具体布展事项。</w:t>
      </w:r>
    </w:p>
    <w:p>
      <w:pPr>
        <w:spacing w:line="580" w:lineRule="exact"/>
        <w:ind w:firstLine="61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三、标准条件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展区面积不少于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平方米，配备科学实验室、科普教室或报告厅等相关配套设施。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学校领导重视，成立科普工作领导小组，设有专门的科普工作机构。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具备开展科普工作的制度保障，将科技教育、科普工作纳入年度工作目标考核及表彰奖励范围。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将科普经费列入年度财务预算，确保科学课、科技教育工作正常运行。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拥有主题内容明确，形式多样的科普展教资源。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具备开展科普工作所需的专职或兼职的工作人员，有稳定的科普志愿者队伍。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有符合国家要求的安全设施，保障措施完备。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经常性组织学生通过动手操作、合作交流、自主探究等方式进行科学知识探究学习。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sz w:val="32"/>
          <w:szCs w:val="32"/>
        </w:rPr>
        <w:t>定期开展丰富多彩的科创竞赛活动，培养学生创新精神，提升学生科学素养。</w:t>
      </w:r>
    </w:p>
    <w:p>
      <w:pPr>
        <w:spacing w:line="58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能够定期组织本校及辐射区域内其他学校的中小学生参观体验，并有组织地免费向周边居民开放。</w:t>
      </w:r>
    </w:p>
    <w:p>
      <w:pPr>
        <w:spacing w:line="580" w:lineRule="exact"/>
        <w:ind w:firstLine="61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四、评审认定</w:t>
      </w:r>
    </w:p>
    <w:p>
      <w:pPr>
        <w:adjustRightInd w:val="0"/>
        <w:snapToGrid w:val="0"/>
        <w:spacing w:line="580" w:lineRule="exact"/>
        <w:ind w:firstLine="618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科协、市教育局将对枣庄市校园科技馆进行评审，评审结果向社会公示。经评审、公示后，列为三年跟踪管理的“校园科技馆”建设项目，由市科协、市教育局认定命名为“枣庄市校园科技馆”，颁发牌匾。对建设标准高、作用发挥好的校园科技馆，给予展品展项扶持或资金补助。</w:t>
      </w:r>
    </w:p>
    <w:p>
      <w:pPr>
        <w:spacing w:line="580" w:lineRule="exact"/>
        <w:ind w:firstLine="61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spacing w:line="580" w:lineRule="exact"/>
        <w:ind w:firstLine="615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68"/>
          <w:kern w:val="0"/>
          <w:sz w:val="32"/>
          <w:szCs w:val="32"/>
          <w:fitText w:val="1232" w:id="-1532229632"/>
        </w:rPr>
        <w:t>联系</w:t>
      </w:r>
      <w:r>
        <w:rPr>
          <w:rFonts w:hint="eastAsia" w:ascii="仿宋_GB2312" w:hAnsi="仿宋" w:eastAsia="仿宋_GB2312" w:cs="仿宋_GB2312"/>
          <w:spacing w:val="0"/>
          <w:kern w:val="0"/>
          <w:sz w:val="32"/>
          <w:szCs w:val="32"/>
          <w:fitText w:val="1232" w:id="-15322296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</w:rPr>
        <w:t>：枣庄市科技馆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孔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丽</w:t>
      </w:r>
      <w:r>
        <w:rPr>
          <w:rFonts w:ascii="仿宋_GB2312" w:hAnsi="仿宋" w:eastAsia="仿宋_GB2312" w:cs="仿宋_GB2312"/>
          <w:sz w:val="32"/>
          <w:szCs w:val="32"/>
        </w:rPr>
        <w:t xml:space="preserve">  18706321976</w:t>
      </w:r>
    </w:p>
    <w:p>
      <w:pPr>
        <w:spacing w:line="580" w:lineRule="exact"/>
        <w:ind w:firstLine="4357" w:firstLineChars="14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任泽昱</w:t>
      </w:r>
      <w:r>
        <w:rPr>
          <w:rFonts w:ascii="仿宋_GB2312" w:hAnsi="仿宋" w:eastAsia="仿宋_GB2312" w:cs="仿宋_GB2312"/>
          <w:sz w:val="32"/>
          <w:szCs w:val="32"/>
        </w:rPr>
        <w:t xml:space="preserve">  13561114418</w:t>
      </w:r>
    </w:p>
    <w:p>
      <w:pPr>
        <w:spacing w:line="580" w:lineRule="exact"/>
        <w:ind w:firstLine="1545" w:firstLineChars="5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枣庄市教科院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朱士雪</w:t>
      </w:r>
      <w:r>
        <w:rPr>
          <w:rFonts w:ascii="仿宋_GB2312" w:hAnsi="仿宋" w:eastAsia="仿宋_GB2312" w:cs="仿宋_GB2312"/>
          <w:sz w:val="32"/>
          <w:szCs w:val="32"/>
        </w:rPr>
        <w:t xml:space="preserve">  15263201011</w:t>
      </w:r>
    </w:p>
    <w:p>
      <w:pPr>
        <w:spacing w:line="580" w:lineRule="exact"/>
        <w:ind w:firstLine="4357" w:firstLineChars="14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勇</w:t>
      </w:r>
      <w:r>
        <w:rPr>
          <w:rFonts w:ascii="仿宋_GB2312" w:hAnsi="仿宋" w:eastAsia="仿宋_GB2312" w:cs="仿宋_GB2312"/>
          <w:sz w:val="32"/>
          <w:szCs w:val="32"/>
        </w:rPr>
        <w:t xml:space="preserve">  13562215895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附件：枣庄市校园科技馆申报表</w:t>
      </w:r>
    </w:p>
    <w:p>
      <w:pPr>
        <w:spacing w:line="560" w:lineRule="exact"/>
        <w:ind w:firstLine="1545" w:firstLineChars="500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545" w:firstLineChars="500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枣庄市科学技术协会</w:t>
      </w:r>
      <w:r>
        <w:rPr>
          <w:rFonts w:ascii="仿宋_GB2312" w:hAnsi="仿宋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枣庄市教育局</w:t>
      </w:r>
    </w:p>
    <w:p>
      <w:pPr>
        <w:spacing w:line="560" w:lineRule="exact"/>
        <w:ind w:firstLine="5259" w:firstLineChars="1702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2022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19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800" w:lineRule="exact"/>
        <w:jc w:val="center"/>
        <w:rPr>
          <w:rFonts w:ascii="方正小标宋简体" w:hAnsi="方正大标宋简体" w:eastAsia="方正小标宋简体" w:cs="Times New Roman"/>
          <w:sz w:val="52"/>
          <w:szCs w:val="52"/>
        </w:rPr>
      </w:pPr>
      <w:r>
        <w:rPr>
          <w:rFonts w:hint="eastAsia" w:ascii="方正小标宋简体" w:hAnsi="方正大标宋简体" w:eastAsia="方正小标宋简体" w:cs="方正小标宋简体"/>
          <w:sz w:val="52"/>
          <w:szCs w:val="52"/>
        </w:rPr>
        <w:t>枣庄市校园科技馆申报表</w:t>
      </w: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720" w:lineRule="exact"/>
        <w:ind w:firstLine="1700" w:firstLineChars="55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申报单位：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720" w:lineRule="exact"/>
        <w:ind w:firstLine="1700" w:firstLineChars="55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推荐单位：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720" w:lineRule="exact"/>
        <w:ind w:firstLine="1700" w:firstLineChars="5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申报日期：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Lines="50" w:afterLines="100"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填报要求</w:t>
      </w:r>
    </w:p>
    <w:p>
      <w:pPr>
        <w:spacing w:line="560" w:lineRule="exact"/>
        <w:ind w:firstLine="2472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一、本申报表由拟申报枣庄市校园科技馆的单位填写，内容须与电子材料的内容完全一致。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二、本申报表统一用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纸打印，一式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份。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三、申报单位、推荐单位加盖法人单位公章。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四、表中内容可另附页。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五、填写申报书应注意以下内容：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展览设施教育面积：报告厅</w:t>
      </w:r>
      <w:r>
        <w:rPr>
          <w:rFonts w:ascii="仿宋_GB2312" w:hAnsi="仿宋" w:eastAsia="仿宋_GB2312" w:cs="仿宋_GB2312"/>
          <w:sz w:val="32"/>
          <w:szCs w:val="32"/>
        </w:rPr>
        <w:t>/</w:t>
      </w:r>
      <w:r>
        <w:rPr>
          <w:rFonts w:hint="eastAsia" w:ascii="仿宋_GB2312" w:hAnsi="仿宋" w:eastAsia="仿宋_GB2312" w:cs="仿宋_GB2312"/>
          <w:sz w:val="32"/>
          <w:szCs w:val="32"/>
        </w:rPr>
        <w:t>多功能厅指用于举办科普报告的房间。科普活动室指用于举办小型科普教育活动的房间，包括教室、实验室、活动室。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常设展厅基本情况：主要展示内容可填写每个展厅或展区的主题、主要展品或设计目的</w:t>
      </w:r>
      <w:r>
        <w:rPr>
          <w:rFonts w:ascii="仿宋_GB2312" w:hAnsi="仿宋" w:eastAsia="仿宋_GB2312" w:cs="仿宋_GB2312"/>
          <w:sz w:val="32"/>
          <w:szCs w:val="32"/>
        </w:rPr>
        <w:t>/</w:t>
      </w:r>
      <w:r>
        <w:rPr>
          <w:rFonts w:hint="eastAsia" w:ascii="仿宋_GB2312" w:hAnsi="仿宋" w:eastAsia="仿宋_GB2312" w:cs="仿宋_GB2312"/>
          <w:sz w:val="32"/>
          <w:szCs w:val="32"/>
        </w:rPr>
        <w:t>理念等。互动展品数量填写观众可以直接参与互动的展品，包括感官体验互动展品、机电互动展品、多媒体互动展品。图文板、模型、藏品等静态陈列展品除外。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常设展厅运行情况：展品完好率指观众学生能正常使用的展品数量与展品总数的比值。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“科普工作和特色活动情况”：请简要介绍申报单位开展科普工作的情况，包括面向公众开展科普活动的主要形式、内容、规模、效果及开放制度等基本情况。</w:t>
      </w:r>
    </w:p>
    <w:p>
      <w:pPr>
        <w:spacing w:line="560" w:lineRule="exact"/>
        <w:ind w:firstLine="618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ascii="仿宋_GB2312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41" w:right="1588" w:bottom="2041" w:left="1588" w:header="851" w:footer="1871" w:gutter="0"/>
          <w:cols w:space="720" w:num="1"/>
          <w:docGrid w:type="linesAndChars" w:linePitch="289" w:charSpace="-2374"/>
        </w:sect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16"/>
        <w:gridCol w:w="247"/>
        <w:gridCol w:w="174"/>
        <w:gridCol w:w="379"/>
        <w:gridCol w:w="810"/>
        <w:gridCol w:w="1164"/>
        <w:gridCol w:w="395"/>
        <w:gridCol w:w="172"/>
        <w:gridCol w:w="1448"/>
        <w:gridCol w:w="121"/>
        <w:gridCol w:w="540"/>
        <w:gridCol w:w="503"/>
        <w:gridCol w:w="502"/>
        <w:gridCol w:w="390"/>
        <w:gridCol w:w="105"/>
        <w:gridCol w:w="1319"/>
        <w:gridCol w:w="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0095" w:type="dxa"/>
            <w:gridSpan w:val="17"/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设施名称</w:t>
            </w:r>
          </w:p>
        </w:tc>
        <w:tc>
          <w:tcPr>
            <w:tcW w:w="8269" w:type="dxa"/>
            <w:gridSpan w:val="15"/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480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480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480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789" w:type="dxa"/>
            <w:gridSpan w:val="8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334" w:type="dxa"/>
            <w:gridSpan w:val="5"/>
            <w:tcBorders>
              <w:lef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1826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8269" w:type="dxa"/>
            <w:gridSpan w:val="15"/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展览设施教育面积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94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总占地面积</w:t>
            </w:r>
          </w:p>
        </w:tc>
        <w:tc>
          <w:tcPr>
            <w:tcW w:w="1974" w:type="dxa"/>
            <w:gridSpan w:val="2"/>
            <w:noWrap/>
            <w:vAlign w:val="bottom"/>
          </w:tcPr>
          <w:p>
            <w:pPr>
              <w:snapToGrid w:val="0"/>
              <w:spacing w:line="560" w:lineRule="exact"/>
              <w:ind w:firstLine="1383" w:firstLineChars="492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267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常设展厅面积</w:t>
            </w:r>
          </w:p>
        </w:tc>
        <w:tc>
          <w:tcPr>
            <w:tcW w:w="2819" w:type="dxa"/>
            <w:gridSpan w:val="5"/>
            <w:noWrap/>
            <w:vAlign w:val="center"/>
          </w:tcPr>
          <w:p>
            <w:pPr>
              <w:spacing w:line="560" w:lineRule="exact"/>
              <w:ind w:firstLine="2221" w:firstLineChars="79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94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pacing w:val="-18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28"/>
                <w:szCs w:val="28"/>
              </w:rPr>
              <w:t>报告厅</w:t>
            </w:r>
            <w:r>
              <w:rPr>
                <w:rFonts w:ascii="仿宋_GB2312" w:hAnsi="宋体" w:eastAsia="仿宋_GB2312" w:cs="仿宋_GB2312"/>
                <w:spacing w:val="-18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18"/>
                <w:sz w:val="28"/>
                <w:szCs w:val="28"/>
              </w:rPr>
              <w:t>多功能厅面积</w:t>
            </w:r>
          </w:p>
        </w:tc>
        <w:tc>
          <w:tcPr>
            <w:tcW w:w="1974" w:type="dxa"/>
            <w:gridSpan w:val="2"/>
            <w:noWrap/>
            <w:vAlign w:val="bottom"/>
          </w:tcPr>
          <w:p>
            <w:pPr>
              <w:snapToGrid w:val="0"/>
              <w:spacing w:line="560" w:lineRule="exact"/>
              <w:ind w:firstLine="1383" w:firstLineChars="492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267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科普活动室面积</w:t>
            </w:r>
          </w:p>
        </w:tc>
        <w:tc>
          <w:tcPr>
            <w:tcW w:w="2819" w:type="dxa"/>
            <w:gridSpan w:val="5"/>
            <w:noWrap/>
            <w:vAlign w:val="center"/>
          </w:tcPr>
          <w:p>
            <w:pPr>
              <w:spacing w:line="560" w:lineRule="exact"/>
              <w:ind w:firstLine="2221" w:firstLineChars="79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常设展厅基本情况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展厅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展区数量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ind w:firstLine="1400" w:firstLineChars="5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2015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展品资产总额</w:t>
            </w:r>
          </w:p>
        </w:tc>
        <w:tc>
          <w:tcPr>
            <w:tcW w:w="3480" w:type="dxa"/>
            <w:gridSpan w:val="7"/>
            <w:noWrap/>
            <w:vAlign w:val="center"/>
          </w:tcPr>
          <w:p>
            <w:pPr>
              <w:spacing w:line="560" w:lineRule="exact"/>
              <w:ind w:firstLine="2660" w:firstLineChars="9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展厅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展区名称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主要展示内容</w:t>
            </w:r>
          </w:p>
        </w:tc>
        <w:tc>
          <w:tcPr>
            <w:tcW w:w="201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展示面积</w:t>
            </w:r>
          </w:p>
        </w:tc>
        <w:tc>
          <w:tcPr>
            <w:tcW w:w="166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展品总数量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sz w:val="28"/>
                <w:szCs w:val="28"/>
              </w:rPr>
              <w:t>互动展品数量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/>
            <w:vAlign w:val="center"/>
          </w:tcPr>
          <w:p>
            <w:pPr>
              <w:spacing w:line="560" w:lineRule="exact"/>
              <w:ind w:firstLine="1521" w:firstLineChars="541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1666" w:type="dxa"/>
            <w:gridSpan w:val="4"/>
            <w:noWrap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spacing w:line="560" w:lineRule="exact"/>
              <w:ind w:firstLine="1260" w:firstLineChars="4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6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/>
            <w:vAlign w:val="center"/>
          </w:tcPr>
          <w:p>
            <w:pPr>
              <w:spacing w:line="560" w:lineRule="exact"/>
              <w:ind w:firstLine="1521" w:firstLineChars="541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1666" w:type="dxa"/>
            <w:gridSpan w:val="4"/>
            <w:noWrap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spacing w:line="560" w:lineRule="exact"/>
              <w:ind w:firstLine="1260" w:firstLineChars="4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6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2015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1666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常设展厅运行情况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26" w:hRule="atLeast"/>
          <w:jc w:val="center"/>
        </w:trPr>
        <w:tc>
          <w:tcPr>
            <w:tcW w:w="2626" w:type="dxa"/>
            <w:gridSpan w:val="5"/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年开放天数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ind w:firstLine="1400" w:firstLineChars="50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</w:t>
            </w:r>
          </w:p>
        </w:tc>
        <w:tc>
          <w:tcPr>
            <w:tcW w:w="4176" w:type="dxa"/>
            <w:gridSpan w:val="9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展品完好率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560" w:lineRule="exact"/>
              <w:ind w:firstLine="840" w:firstLineChars="3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2626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sz w:val="28"/>
                <w:szCs w:val="28"/>
              </w:rPr>
              <w:t>展品和标本更新情况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pacing w:line="560" w:lineRule="exact"/>
              <w:ind w:firstLine="980" w:firstLineChars="3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件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4176" w:type="dxa"/>
            <w:gridSpan w:val="9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8"/>
                <w:w w:val="90"/>
                <w:sz w:val="28"/>
                <w:szCs w:val="28"/>
              </w:rPr>
              <w:t>其中：自主开发并投入使用的展品数量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件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0095" w:type="dxa"/>
            <w:gridSpan w:val="17"/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2073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在职职工总数</w:t>
            </w: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spacing w:line="560" w:lineRule="exact"/>
              <w:ind w:firstLine="840" w:firstLineChars="3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73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本科以上学历</w:t>
            </w:r>
          </w:p>
        </w:tc>
        <w:tc>
          <w:tcPr>
            <w:tcW w:w="1569" w:type="dxa"/>
            <w:gridSpan w:val="2"/>
            <w:noWrap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科普志愿者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spacing w:line="560" w:lineRule="exact"/>
              <w:ind w:firstLine="840" w:firstLineChars="30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2073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sz w:val="28"/>
                <w:szCs w:val="28"/>
              </w:rPr>
              <w:t>专兼职科普人员</w:t>
            </w: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spacing w:line="560" w:lineRule="exact"/>
              <w:ind w:firstLine="700" w:firstLineChars="2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73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科普业务培训</w:t>
            </w:r>
          </w:p>
        </w:tc>
        <w:tc>
          <w:tcPr>
            <w:tcW w:w="1569" w:type="dxa"/>
            <w:gridSpan w:val="2"/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培训人数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spacing w:line="560" w:lineRule="exact"/>
              <w:ind w:firstLine="420" w:firstLineChars="1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科普情况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5" w:hRule="atLeast"/>
          <w:jc w:val="center"/>
        </w:trPr>
        <w:tc>
          <w:tcPr>
            <w:tcW w:w="2247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科普展览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spacing w:line="560" w:lineRule="exact"/>
              <w:ind w:firstLine="1820" w:firstLineChars="6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参观人数</w:t>
            </w:r>
          </w:p>
        </w:tc>
        <w:tc>
          <w:tcPr>
            <w:tcW w:w="2316" w:type="dxa"/>
            <w:gridSpan w:val="4"/>
            <w:noWrap/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01" w:hRule="atLeast"/>
          <w:jc w:val="center"/>
        </w:trPr>
        <w:tc>
          <w:tcPr>
            <w:tcW w:w="2247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科普讲座、培训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spacing w:line="560" w:lineRule="exact"/>
              <w:ind w:firstLine="1820" w:firstLineChars="6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612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参加人数</w:t>
            </w:r>
          </w:p>
        </w:tc>
        <w:tc>
          <w:tcPr>
            <w:tcW w:w="2316" w:type="dxa"/>
            <w:gridSpan w:val="4"/>
            <w:noWrap/>
            <w:vAlign w:val="center"/>
          </w:tcPr>
          <w:p>
            <w:pPr>
              <w:spacing w:line="560" w:lineRule="exact"/>
              <w:ind w:left="141" w:leftChars="67" w:firstLine="840" w:firstLineChars="30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09" w:hRule="atLeast"/>
          <w:jc w:val="center"/>
        </w:trPr>
        <w:tc>
          <w:tcPr>
            <w:tcW w:w="2247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媒体报道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spacing w:line="560" w:lineRule="exact"/>
              <w:ind w:firstLine="1820" w:firstLineChars="6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4928" w:type="dxa"/>
            <w:gridSpan w:val="8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35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、开展的特色科普活动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595" w:hRule="atLeast"/>
          <w:jc w:val="center"/>
        </w:trPr>
        <w:tc>
          <w:tcPr>
            <w:tcW w:w="10095" w:type="dxa"/>
            <w:gridSpan w:val="17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55" w:hRule="atLeast"/>
          <w:jc w:val="center"/>
        </w:trPr>
        <w:tc>
          <w:tcPr>
            <w:tcW w:w="111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985" w:type="dxa"/>
            <w:gridSpan w:val="1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7397" w:firstLineChars="2642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7397" w:firstLineChars="2642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160" w:firstLineChars="2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81" w:hRule="atLeast"/>
          <w:jc w:val="center"/>
        </w:trPr>
        <w:tc>
          <w:tcPr>
            <w:tcW w:w="111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985" w:type="dxa"/>
            <w:gridSpan w:val="1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5788" w:leftChars="2756" w:firstLine="700" w:firstLineChars="2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580" w:firstLineChars="2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020" w:firstLineChars="21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82" w:hRule="atLeast"/>
          <w:jc w:val="center"/>
        </w:trPr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8"/>
                <w:szCs w:val="28"/>
              </w:rPr>
              <w:t>市科协、市教育局意见</w:t>
            </w:r>
          </w:p>
        </w:tc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5788" w:leftChars="2756" w:firstLine="700" w:firstLineChars="2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580" w:firstLineChars="2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020" w:firstLineChars="21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8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5E1"/>
    <w:rsid w:val="00007D51"/>
    <w:rsid w:val="000107FC"/>
    <w:rsid w:val="00011B17"/>
    <w:rsid w:val="00025E60"/>
    <w:rsid w:val="000412DD"/>
    <w:rsid w:val="00042FF7"/>
    <w:rsid w:val="00043238"/>
    <w:rsid w:val="00045B5A"/>
    <w:rsid w:val="000477F6"/>
    <w:rsid w:val="00052899"/>
    <w:rsid w:val="00055E93"/>
    <w:rsid w:val="00056CA9"/>
    <w:rsid w:val="0005750D"/>
    <w:rsid w:val="00060652"/>
    <w:rsid w:val="00064C68"/>
    <w:rsid w:val="000770B6"/>
    <w:rsid w:val="000800C6"/>
    <w:rsid w:val="0008107A"/>
    <w:rsid w:val="00090EE0"/>
    <w:rsid w:val="00096719"/>
    <w:rsid w:val="000A0997"/>
    <w:rsid w:val="000A2299"/>
    <w:rsid w:val="000B30AE"/>
    <w:rsid w:val="000B5F15"/>
    <w:rsid w:val="000C64D2"/>
    <w:rsid w:val="000C76B9"/>
    <w:rsid w:val="000D0041"/>
    <w:rsid w:val="000D1699"/>
    <w:rsid w:val="000D4E1B"/>
    <w:rsid w:val="000E13FF"/>
    <w:rsid w:val="000E6BE2"/>
    <w:rsid w:val="000F20ED"/>
    <w:rsid w:val="001012D9"/>
    <w:rsid w:val="001018EC"/>
    <w:rsid w:val="00102950"/>
    <w:rsid w:val="001030C5"/>
    <w:rsid w:val="00103133"/>
    <w:rsid w:val="00113DD1"/>
    <w:rsid w:val="001143BA"/>
    <w:rsid w:val="00115C39"/>
    <w:rsid w:val="00120D36"/>
    <w:rsid w:val="00121F81"/>
    <w:rsid w:val="00122154"/>
    <w:rsid w:val="00127EE3"/>
    <w:rsid w:val="001337F6"/>
    <w:rsid w:val="00135F5C"/>
    <w:rsid w:val="00143592"/>
    <w:rsid w:val="00145A65"/>
    <w:rsid w:val="0015560B"/>
    <w:rsid w:val="001563A0"/>
    <w:rsid w:val="00156D87"/>
    <w:rsid w:val="0016296F"/>
    <w:rsid w:val="00170837"/>
    <w:rsid w:val="00172C64"/>
    <w:rsid w:val="00176CFA"/>
    <w:rsid w:val="00186DB9"/>
    <w:rsid w:val="00190E03"/>
    <w:rsid w:val="00193A23"/>
    <w:rsid w:val="00194938"/>
    <w:rsid w:val="00195BA6"/>
    <w:rsid w:val="00195EF7"/>
    <w:rsid w:val="001B5979"/>
    <w:rsid w:val="001C2324"/>
    <w:rsid w:val="001D5429"/>
    <w:rsid w:val="001D6FBA"/>
    <w:rsid w:val="001E548D"/>
    <w:rsid w:val="001E5CAC"/>
    <w:rsid w:val="001F406A"/>
    <w:rsid w:val="001F6CDF"/>
    <w:rsid w:val="00202276"/>
    <w:rsid w:val="00203509"/>
    <w:rsid w:val="00203BEA"/>
    <w:rsid w:val="002123F3"/>
    <w:rsid w:val="002125BD"/>
    <w:rsid w:val="002168BF"/>
    <w:rsid w:val="00221DEF"/>
    <w:rsid w:val="00222108"/>
    <w:rsid w:val="002226D3"/>
    <w:rsid w:val="00223D17"/>
    <w:rsid w:val="002253CC"/>
    <w:rsid w:val="00227EE2"/>
    <w:rsid w:val="00230020"/>
    <w:rsid w:val="002308BB"/>
    <w:rsid w:val="00237095"/>
    <w:rsid w:val="0024688C"/>
    <w:rsid w:val="00246F32"/>
    <w:rsid w:val="00263A11"/>
    <w:rsid w:val="002663C6"/>
    <w:rsid w:val="0027374E"/>
    <w:rsid w:val="00273BA0"/>
    <w:rsid w:val="002743BC"/>
    <w:rsid w:val="0027721E"/>
    <w:rsid w:val="00280AFA"/>
    <w:rsid w:val="0028164C"/>
    <w:rsid w:val="002848D6"/>
    <w:rsid w:val="002931FA"/>
    <w:rsid w:val="00296C28"/>
    <w:rsid w:val="002D3D20"/>
    <w:rsid w:val="002D4E18"/>
    <w:rsid w:val="002D7C45"/>
    <w:rsid w:val="002E0F41"/>
    <w:rsid w:val="002E2610"/>
    <w:rsid w:val="002E33F0"/>
    <w:rsid w:val="00317839"/>
    <w:rsid w:val="0032314F"/>
    <w:rsid w:val="0032337B"/>
    <w:rsid w:val="00324AE2"/>
    <w:rsid w:val="003256BE"/>
    <w:rsid w:val="0032778E"/>
    <w:rsid w:val="003364D7"/>
    <w:rsid w:val="00337578"/>
    <w:rsid w:val="00340089"/>
    <w:rsid w:val="0034008E"/>
    <w:rsid w:val="003416CA"/>
    <w:rsid w:val="00347E9E"/>
    <w:rsid w:val="00367764"/>
    <w:rsid w:val="00383210"/>
    <w:rsid w:val="00384D25"/>
    <w:rsid w:val="00396BFF"/>
    <w:rsid w:val="00396CA8"/>
    <w:rsid w:val="003970AA"/>
    <w:rsid w:val="003978FB"/>
    <w:rsid w:val="003A0F5F"/>
    <w:rsid w:val="003A0F63"/>
    <w:rsid w:val="003A3994"/>
    <w:rsid w:val="003A59E5"/>
    <w:rsid w:val="003B28FA"/>
    <w:rsid w:val="003B2C1E"/>
    <w:rsid w:val="003B5DCB"/>
    <w:rsid w:val="003B7A8D"/>
    <w:rsid w:val="003C5CAF"/>
    <w:rsid w:val="003D1053"/>
    <w:rsid w:val="003D4EB3"/>
    <w:rsid w:val="003E2087"/>
    <w:rsid w:val="003E2DBF"/>
    <w:rsid w:val="003E3437"/>
    <w:rsid w:val="003E3823"/>
    <w:rsid w:val="003E7581"/>
    <w:rsid w:val="003F27DC"/>
    <w:rsid w:val="003F40FE"/>
    <w:rsid w:val="003F47E4"/>
    <w:rsid w:val="00400BB0"/>
    <w:rsid w:val="004040F9"/>
    <w:rsid w:val="00404B1E"/>
    <w:rsid w:val="00404CE8"/>
    <w:rsid w:val="004104CC"/>
    <w:rsid w:val="00410FB8"/>
    <w:rsid w:val="004141A2"/>
    <w:rsid w:val="00421A32"/>
    <w:rsid w:val="00421D14"/>
    <w:rsid w:val="00440646"/>
    <w:rsid w:val="00442E17"/>
    <w:rsid w:val="004441C3"/>
    <w:rsid w:val="00446745"/>
    <w:rsid w:val="00452A5A"/>
    <w:rsid w:val="00465FD7"/>
    <w:rsid w:val="00470A9B"/>
    <w:rsid w:val="0047291B"/>
    <w:rsid w:val="0047436E"/>
    <w:rsid w:val="00476ADA"/>
    <w:rsid w:val="00476F2B"/>
    <w:rsid w:val="0048027B"/>
    <w:rsid w:val="0048265C"/>
    <w:rsid w:val="00485B62"/>
    <w:rsid w:val="00487F5E"/>
    <w:rsid w:val="004A1C5F"/>
    <w:rsid w:val="004A43A0"/>
    <w:rsid w:val="004A6E7F"/>
    <w:rsid w:val="004A73D6"/>
    <w:rsid w:val="004B0661"/>
    <w:rsid w:val="004B0E67"/>
    <w:rsid w:val="004B4D37"/>
    <w:rsid w:val="004B4D6D"/>
    <w:rsid w:val="004C17D6"/>
    <w:rsid w:val="004D22A0"/>
    <w:rsid w:val="004E11EB"/>
    <w:rsid w:val="004E4F4C"/>
    <w:rsid w:val="004F19B9"/>
    <w:rsid w:val="00502D47"/>
    <w:rsid w:val="00510104"/>
    <w:rsid w:val="00510D04"/>
    <w:rsid w:val="005113A8"/>
    <w:rsid w:val="00513417"/>
    <w:rsid w:val="00515ECA"/>
    <w:rsid w:val="00546856"/>
    <w:rsid w:val="005518C4"/>
    <w:rsid w:val="00551EA4"/>
    <w:rsid w:val="005525D4"/>
    <w:rsid w:val="0055468A"/>
    <w:rsid w:val="00555C91"/>
    <w:rsid w:val="00556C84"/>
    <w:rsid w:val="00557510"/>
    <w:rsid w:val="005605D6"/>
    <w:rsid w:val="00563D05"/>
    <w:rsid w:val="005646EB"/>
    <w:rsid w:val="00564F7A"/>
    <w:rsid w:val="005675BF"/>
    <w:rsid w:val="00574BE5"/>
    <w:rsid w:val="00577A34"/>
    <w:rsid w:val="00580294"/>
    <w:rsid w:val="0058062E"/>
    <w:rsid w:val="0058385C"/>
    <w:rsid w:val="0058562D"/>
    <w:rsid w:val="005915F9"/>
    <w:rsid w:val="00593229"/>
    <w:rsid w:val="0059759F"/>
    <w:rsid w:val="005979CD"/>
    <w:rsid w:val="005A149A"/>
    <w:rsid w:val="005A3AB1"/>
    <w:rsid w:val="005A3FCD"/>
    <w:rsid w:val="005A5F57"/>
    <w:rsid w:val="005B43F9"/>
    <w:rsid w:val="005C09B1"/>
    <w:rsid w:val="005C0AFD"/>
    <w:rsid w:val="005C312D"/>
    <w:rsid w:val="005C5DFA"/>
    <w:rsid w:val="005C71FA"/>
    <w:rsid w:val="005D32E5"/>
    <w:rsid w:val="005E6E9E"/>
    <w:rsid w:val="005F0D7A"/>
    <w:rsid w:val="005F320C"/>
    <w:rsid w:val="0060065E"/>
    <w:rsid w:val="00600C91"/>
    <w:rsid w:val="006113D0"/>
    <w:rsid w:val="0061146D"/>
    <w:rsid w:val="006143BE"/>
    <w:rsid w:val="006153DC"/>
    <w:rsid w:val="006265B3"/>
    <w:rsid w:val="0062716A"/>
    <w:rsid w:val="00632916"/>
    <w:rsid w:val="00636FA2"/>
    <w:rsid w:val="00645852"/>
    <w:rsid w:val="00650E16"/>
    <w:rsid w:val="00651809"/>
    <w:rsid w:val="0065571C"/>
    <w:rsid w:val="0065747B"/>
    <w:rsid w:val="0065791A"/>
    <w:rsid w:val="00661843"/>
    <w:rsid w:val="006620CF"/>
    <w:rsid w:val="00665395"/>
    <w:rsid w:val="006731B1"/>
    <w:rsid w:val="00684473"/>
    <w:rsid w:val="00692B9D"/>
    <w:rsid w:val="006957E3"/>
    <w:rsid w:val="00696BEF"/>
    <w:rsid w:val="006A7455"/>
    <w:rsid w:val="006B3CE9"/>
    <w:rsid w:val="006D38DB"/>
    <w:rsid w:val="006E7664"/>
    <w:rsid w:val="006F1315"/>
    <w:rsid w:val="006F5978"/>
    <w:rsid w:val="006F79B9"/>
    <w:rsid w:val="00702AF4"/>
    <w:rsid w:val="007049CB"/>
    <w:rsid w:val="00705C4C"/>
    <w:rsid w:val="0071756F"/>
    <w:rsid w:val="0073086F"/>
    <w:rsid w:val="00745783"/>
    <w:rsid w:val="007476F5"/>
    <w:rsid w:val="00755CA9"/>
    <w:rsid w:val="007677AE"/>
    <w:rsid w:val="00774E02"/>
    <w:rsid w:val="00780980"/>
    <w:rsid w:val="007874F4"/>
    <w:rsid w:val="007876C2"/>
    <w:rsid w:val="007918DB"/>
    <w:rsid w:val="0079615E"/>
    <w:rsid w:val="007979B4"/>
    <w:rsid w:val="007C5D99"/>
    <w:rsid w:val="007C75F6"/>
    <w:rsid w:val="007D2DF6"/>
    <w:rsid w:val="007D3253"/>
    <w:rsid w:val="007D34DA"/>
    <w:rsid w:val="007D3AD4"/>
    <w:rsid w:val="007D4236"/>
    <w:rsid w:val="007D42AE"/>
    <w:rsid w:val="007D4B0F"/>
    <w:rsid w:val="007D6C8B"/>
    <w:rsid w:val="007D7DFE"/>
    <w:rsid w:val="007E07AC"/>
    <w:rsid w:val="007E1593"/>
    <w:rsid w:val="007E205F"/>
    <w:rsid w:val="007F2BAE"/>
    <w:rsid w:val="007F64F7"/>
    <w:rsid w:val="007F7C80"/>
    <w:rsid w:val="0080064D"/>
    <w:rsid w:val="008010C5"/>
    <w:rsid w:val="00806E21"/>
    <w:rsid w:val="00811170"/>
    <w:rsid w:val="008143B4"/>
    <w:rsid w:val="00823D7B"/>
    <w:rsid w:val="0083306D"/>
    <w:rsid w:val="00834A94"/>
    <w:rsid w:val="00835CEE"/>
    <w:rsid w:val="00851350"/>
    <w:rsid w:val="00854D4C"/>
    <w:rsid w:val="0086648D"/>
    <w:rsid w:val="00875FC8"/>
    <w:rsid w:val="0088149E"/>
    <w:rsid w:val="00882798"/>
    <w:rsid w:val="00891D0F"/>
    <w:rsid w:val="008A283F"/>
    <w:rsid w:val="008A299A"/>
    <w:rsid w:val="008A708E"/>
    <w:rsid w:val="008B0D32"/>
    <w:rsid w:val="008B15B7"/>
    <w:rsid w:val="008B2BF4"/>
    <w:rsid w:val="008B6EEC"/>
    <w:rsid w:val="008C20B0"/>
    <w:rsid w:val="008C34AC"/>
    <w:rsid w:val="008C442B"/>
    <w:rsid w:val="008C5A5C"/>
    <w:rsid w:val="008C754C"/>
    <w:rsid w:val="008C7685"/>
    <w:rsid w:val="008D297A"/>
    <w:rsid w:val="008D2CC7"/>
    <w:rsid w:val="008D530B"/>
    <w:rsid w:val="008D7C45"/>
    <w:rsid w:val="008D7D35"/>
    <w:rsid w:val="008E3D35"/>
    <w:rsid w:val="008E4FBE"/>
    <w:rsid w:val="008F7C44"/>
    <w:rsid w:val="00902BBF"/>
    <w:rsid w:val="00903E09"/>
    <w:rsid w:val="00904752"/>
    <w:rsid w:val="00916574"/>
    <w:rsid w:val="00916B53"/>
    <w:rsid w:val="009175BB"/>
    <w:rsid w:val="009212A7"/>
    <w:rsid w:val="00926275"/>
    <w:rsid w:val="00935246"/>
    <w:rsid w:val="0094482A"/>
    <w:rsid w:val="009510F5"/>
    <w:rsid w:val="0095226B"/>
    <w:rsid w:val="00957DCB"/>
    <w:rsid w:val="00962C46"/>
    <w:rsid w:val="00966D48"/>
    <w:rsid w:val="00967359"/>
    <w:rsid w:val="00971BB4"/>
    <w:rsid w:val="00976857"/>
    <w:rsid w:val="009807F4"/>
    <w:rsid w:val="00981622"/>
    <w:rsid w:val="00983EA9"/>
    <w:rsid w:val="009856B0"/>
    <w:rsid w:val="00986D16"/>
    <w:rsid w:val="00995C63"/>
    <w:rsid w:val="00995D2A"/>
    <w:rsid w:val="009A1014"/>
    <w:rsid w:val="009A159D"/>
    <w:rsid w:val="009A509C"/>
    <w:rsid w:val="009B07C1"/>
    <w:rsid w:val="009B221C"/>
    <w:rsid w:val="009B7A36"/>
    <w:rsid w:val="009C3247"/>
    <w:rsid w:val="009C3E9A"/>
    <w:rsid w:val="009C6349"/>
    <w:rsid w:val="009D05E1"/>
    <w:rsid w:val="009F048E"/>
    <w:rsid w:val="009F58F8"/>
    <w:rsid w:val="009F6789"/>
    <w:rsid w:val="00A117B0"/>
    <w:rsid w:val="00A13B81"/>
    <w:rsid w:val="00A15948"/>
    <w:rsid w:val="00A23475"/>
    <w:rsid w:val="00A27D05"/>
    <w:rsid w:val="00A413B9"/>
    <w:rsid w:val="00A43CED"/>
    <w:rsid w:val="00A51C61"/>
    <w:rsid w:val="00A5211A"/>
    <w:rsid w:val="00A613D5"/>
    <w:rsid w:val="00A64606"/>
    <w:rsid w:val="00A65B7E"/>
    <w:rsid w:val="00A66B30"/>
    <w:rsid w:val="00A726D8"/>
    <w:rsid w:val="00A72B1F"/>
    <w:rsid w:val="00A73C9A"/>
    <w:rsid w:val="00A75AFF"/>
    <w:rsid w:val="00A75E81"/>
    <w:rsid w:val="00A8017C"/>
    <w:rsid w:val="00A81DE5"/>
    <w:rsid w:val="00A86CB5"/>
    <w:rsid w:val="00A91BCA"/>
    <w:rsid w:val="00A9352A"/>
    <w:rsid w:val="00A97BF6"/>
    <w:rsid w:val="00A97E44"/>
    <w:rsid w:val="00AA70E0"/>
    <w:rsid w:val="00AB0DE4"/>
    <w:rsid w:val="00AB3F9A"/>
    <w:rsid w:val="00AB4A3B"/>
    <w:rsid w:val="00AB7406"/>
    <w:rsid w:val="00AB7504"/>
    <w:rsid w:val="00AC046B"/>
    <w:rsid w:val="00AC2AA7"/>
    <w:rsid w:val="00AD5BE0"/>
    <w:rsid w:val="00AE361C"/>
    <w:rsid w:val="00AE55BB"/>
    <w:rsid w:val="00AF4887"/>
    <w:rsid w:val="00B03D17"/>
    <w:rsid w:val="00B0777A"/>
    <w:rsid w:val="00B1181C"/>
    <w:rsid w:val="00B1494E"/>
    <w:rsid w:val="00B15F0B"/>
    <w:rsid w:val="00B17AE5"/>
    <w:rsid w:val="00B319B0"/>
    <w:rsid w:val="00B31F44"/>
    <w:rsid w:val="00B33523"/>
    <w:rsid w:val="00B3474D"/>
    <w:rsid w:val="00B37D21"/>
    <w:rsid w:val="00B41A94"/>
    <w:rsid w:val="00B4756B"/>
    <w:rsid w:val="00B56B36"/>
    <w:rsid w:val="00B63170"/>
    <w:rsid w:val="00B65D12"/>
    <w:rsid w:val="00B672FE"/>
    <w:rsid w:val="00B72204"/>
    <w:rsid w:val="00B73DDF"/>
    <w:rsid w:val="00B74AB9"/>
    <w:rsid w:val="00B84793"/>
    <w:rsid w:val="00B91EC2"/>
    <w:rsid w:val="00B932B6"/>
    <w:rsid w:val="00B94401"/>
    <w:rsid w:val="00BA6551"/>
    <w:rsid w:val="00BA65B9"/>
    <w:rsid w:val="00BC02C5"/>
    <w:rsid w:val="00BD162B"/>
    <w:rsid w:val="00BD523A"/>
    <w:rsid w:val="00BD6AC8"/>
    <w:rsid w:val="00BE349A"/>
    <w:rsid w:val="00BF1501"/>
    <w:rsid w:val="00BF3D9C"/>
    <w:rsid w:val="00C00B9E"/>
    <w:rsid w:val="00C07EB9"/>
    <w:rsid w:val="00C15729"/>
    <w:rsid w:val="00C1675E"/>
    <w:rsid w:val="00C229FB"/>
    <w:rsid w:val="00C24F41"/>
    <w:rsid w:val="00C26B39"/>
    <w:rsid w:val="00C649EB"/>
    <w:rsid w:val="00C654EE"/>
    <w:rsid w:val="00C65B0A"/>
    <w:rsid w:val="00C676DE"/>
    <w:rsid w:val="00C720FB"/>
    <w:rsid w:val="00C755A1"/>
    <w:rsid w:val="00C81BE5"/>
    <w:rsid w:val="00C81E80"/>
    <w:rsid w:val="00C93CFE"/>
    <w:rsid w:val="00C955C5"/>
    <w:rsid w:val="00CA1617"/>
    <w:rsid w:val="00CA4F83"/>
    <w:rsid w:val="00CA6AAB"/>
    <w:rsid w:val="00CC1813"/>
    <w:rsid w:val="00CC1F50"/>
    <w:rsid w:val="00CC3ED2"/>
    <w:rsid w:val="00CD1EA8"/>
    <w:rsid w:val="00CD71B4"/>
    <w:rsid w:val="00CF5C56"/>
    <w:rsid w:val="00D07A5E"/>
    <w:rsid w:val="00D11F14"/>
    <w:rsid w:val="00D179C4"/>
    <w:rsid w:val="00D25772"/>
    <w:rsid w:val="00D3039F"/>
    <w:rsid w:val="00D310FF"/>
    <w:rsid w:val="00D31D01"/>
    <w:rsid w:val="00D34FA6"/>
    <w:rsid w:val="00D35205"/>
    <w:rsid w:val="00D36415"/>
    <w:rsid w:val="00D41AE7"/>
    <w:rsid w:val="00D43813"/>
    <w:rsid w:val="00D44DFF"/>
    <w:rsid w:val="00D561B7"/>
    <w:rsid w:val="00D56848"/>
    <w:rsid w:val="00D6033F"/>
    <w:rsid w:val="00D63FFC"/>
    <w:rsid w:val="00D64CB5"/>
    <w:rsid w:val="00D656FE"/>
    <w:rsid w:val="00D66A9E"/>
    <w:rsid w:val="00D72A3B"/>
    <w:rsid w:val="00D7647E"/>
    <w:rsid w:val="00D95971"/>
    <w:rsid w:val="00DA2AB1"/>
    <w:rsid w:val="00DB15BA"/>
    <w:rsid w:val="00DC7BA1"/>
    <w:rsid w:val="00DD1209"/>
    <w:rsid w:val="00DE24C1"/>
    <w:rsid w:val="00DE533B"/>
    <w:rsid w:val="00DE71D5"/>
    <w:rsid w:val="00DF3AFF"/>
    <w:rsid w:val="00DF4021"/>
    <w:rsid w:val="00DF7EEB"/>
    <w:rsid w:val="00E01CC5"/>
    <w:rsid w:val="00E04698"/>
    <w:rsid w:val="00E172A7"/>
    <w:rsid w:val="00E22EFF"/>
    <w:rsid w:val="00E31690"/>
    <w:rsid w:val="00E33672"/>
    <w:rsid w:val="00E35153"/>
    <w:rsid w:val="00E37940"/>
    <w:rsid w:val="00E50B96"/>
    <w:rsid w:val="00E52B38"/>
    <w:rsid w:val="00E530F4"/>
    <w:rsid w:val="00E5572B"/>
    <w:rsid w:val="00E56F6B"/>
    <w:rsid w:val="00E60A14"/>
    <w:rsid w:val="00E72DA2"/>
    <w:rsid w:val="00E81F64"/>
    <w:rsid w:val="00E8540B"/>
    <w:rsid w:val="00E871C4"/>
    <w:rsid w:val="00E91E62"/>
    <w:rsid w:val="00E924D7"/>
    <w:rsid w:val="00E93B50"/>
    <w:rsid w:val="00E94097"/>
    <w:rsid w:val="00E95EDA"/>
    <w:rsid w:val="00E96FD8"/>
    <w:rsid w:val="00EA0687"/>
    <w:rsid w:val="00EA14BD"/>
    <w:rsid w:val="00EA35EA"/>
    <w:rsid w:val="00EA382F"/>
    <w:rsid w:val="00EA3935"/>
    <w:rsid w:val="00EA703C"/>
    <w:rsid w:val="00EA79E3"/>
    <w:rsid w:val="00EB3FD0"/>
    <w:rsid w:val="00EB513C"/>
    <w:rsid w:val="00ED0B52"/>
    <w:rsid w:val="00EE37A6"/>
    <w:rsid w:val="00EF167B"/>
    <w:rsid w:val="00EF1DBF"/>
    <w:rsid w:val="00EF1E51"/>
    <w:rsid w:val="00F05820"/>
    <w:rsid w:val="00F111A8"/>
    <w:rsid w:val="00F13CE2"/>
    <w:rsid w:val="00F20947"/>
    <w:rsid w:val="00F2530D"/>
    <w:rsid w:val="00F31095"/>
    <w:rsid w:val="00F31BA0"/>
    <w:rsid w:val="00F32DC9"/>
    <w:rsid w:val="00F36964"/>
    <w:rsid w:val="00F37CE7"/>
    <w:rsid w:val="00F47D30"/>
    <w:rsid w:val="00F5390B"/>
    <w:rsid w:val="00F63137"/>
    <w:rsid w:val="00F7144D"/>
    <w:rsid w:val="00F77754"/>
    <w:rsid w:val="00F80A5E"/>
    <w:rsid w:val="00F824F7"/>
    <w:rsid w:val="00F84ED0"/>
    <w:rsid w:val="00F86539"/>
    <w:rsid w:val="00F925E9"/>
    <w:rsid w:val="00F9456E"/>
    <w:rsid w:val="00FA1307"/>
    <w:rsid w:val="00FA6357"/>
    <w:rsid w:val="00FB13AB"/>
    <w:rsid w:val="00FB2463"/>
    <w:rsid w:val="00FC057C"/>
    <w:rsid w:val="00FC1C2F"/>
    <w:rsid w:val="00FC6F93"/>
    <w:rsid w:val="00FC7F16"/>
    <w:rsid w:val="00FD38A7"/>
    <w:rsid w:val="00FD6C3A"/>
    <w:rsid w:val="00FE3772"/>
    <w:rsid w:val="00FE6266"/>
    <w:rsid w:val="00FE7A74"/>
    <w:rsid w:val="00FE7F6F"/>
    <w:rsid w:val="00FF2205"/>
    <w:rsid w:val="00FF2F6B"/>
    <w:rsid w:val="00FF36FA"/>
    <w:rsid w:val="00FF3881"/>
    <w:rsid w:val="4F6F9759"/>
    <w:rsid w:val="519D2565"/>
    <w:rsid w:val="5FCFB353"/>
    <w:rsid w:val="66486B47"/>
    <w:rsid w:val="797ECBB2"/>
    <w:rsid w:val="7DDBEAA4"/>
    <w:rsid w:val="7FF96F34"/>
    <w:rsid w:val="F2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361</Words>
  <Characters>2062</Characters>
  <Lines>0</Lines>
  <Paragraphs>0</Paragraphs>
  <TotalTime>74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2022-04-21T07:57:00Z</dcterms:created>
  <dc:creator>lenovo</dc:creator>
  <cp:lastModifiedBy>hp</cp:lastModifiedBy>
  <dcterms:modified xsi:type="dcterms:W3CDTF">2022-05-05T03:05:24Z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1727B9B972E54983A31EBBCB7630F9BE</vt:lpwstr>
  </property>
</Properties>
</file>